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5E3E01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AE7746" w:rsidRPr="00D37B4F" w:rsidRDefault="00AE7746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7B7E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2C9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53</w:t>
      </w:r>
      <w:r w:rsidR="003373C5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8</w:t>
      </w:r>
      <w:r w:rsidR="00044B3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3D4EF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D82C9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9</w:t>
      </w:r>
      <w:r w:rsidR="0038275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/1</w:t>
      </w:r>
      <w:r w:rsidR="00FD499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  <w:r w:rsidR="00225D4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/2022</w:t>
      </w:r>
    </w:p>
    <w:p w:rsidR="00841DE3" w:rsidRPr="000C08BB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A84003" w:rsidRPr="00A84003" w:rsidRDefault="009E4EF4" w:rsidP="00A8400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3C5">
        <w:rPr>
          <w:rFonts w:ascii="Times New Roman" w:eastAsia="Calibri" w:hAnsi="Times New Roman" w:cs="Times New Roman"/>
          <w:sz w:val="24"/>
          <w:szCs w:val="24"/>
        </w:rPr>
        <w:t xml:space="preserve">Enerji </w:t>
      </w:r>
      <w:r w:rsidR="00D8120A" w:rsidRPr="003373C5">
        <w:rPr>
          <w:rFonts w:ascii="Times New Roman" w:eastAsia="Calibri" w:hAnsi="Times New Roman" w:cs="Times New Roman"/>
          <w:sz w:val="24"/>
          <w:szCs w:val="24"/>
        </w:rPr>
        <w:t xml:space="preserve">Piyasası Düzenleme Kurulunun </w:t>
      </w:r>
      <w:r w:rsidR="003D4EF3" w:rsidRPr="003373C5">
        <w:rPr>
          <w:rFonts w:ascii="Times New Roman" w:eastAsia="Calibri" w:hAnsi="Times New Roman" w:cs="Times New Roman"/>
          <w:sz w:val="24"/>
          <w:szCs w:val="24"/>
        </w:rPr>
        <w:t>2</w:t>
      </w:r>
      <w:r w:rsidR="00D82C9A" w:rsidRPr="003373C5">
        <w:rPr>
          <w:rFonts w:ascii="Times New Roman" w:eastAsia="Calibri" w:hAnsi="Times New Roman" w:cs="Times New Roman"/>
          <w:sz w:val="24"/>
          <w:szCs w:val="24"/>
        </w:rPr>
        <w:t>9</w:t>
      </w:r>
      <w:r w:rsidR="00382753" w:rsidRPr="003373C5">
        <w:rPr>
          <w:rFonts w:ascii="Times New Roman" w:eastAsia="Calibri" w:hAnsi="Times New Roman" w:cs="Times New Roman"/>
          <w:sz w:val="24"/>
          <w:szCs w:val="24"/>
        </w:rPr>
        <w:t>/1</w:t>
      </w:r>
      <w:r w:rsidR="00FD4990" w:rsidRPr="003373C5">
        <w:rPr>
          <w:rFonts w:ascii="Times New Roman" w:eastAsia="Calibri" w:hAnsi="Times New Roman" w:cs="Times New Roman"/>
          <w:sz w:val="24"/>
          <w:szCs w:val="24"/>
        </w:rPr>
        <w:t>2</w:t>
      </w:r>
      <w:r w:rsidR="00225D40" w:rsidRPr="003373C5">
        <w:rPr>
          <w:rFonts w:ascii="Times New Roman" w:eastAsia="Calibri" w:hAnsi="Times New Roman" w:cs="Times New Roman"/>
          <w:sz w:val="24"/>
          <w:szCs w:val="24"/>
        </w:rPr>
        <w:t>/2022</w:t>
      </w:r>
      <w:r w:rsidRPr="003373C5">
        <w:rPr>
          <w:rFonts w:ascii="Times New Roman" w:eastAsia="Calibri" w:hAnsi="Times New Roman" w:cs="Times New Roman"/>
          <w:sz w:val="24"/>
          <w:szCs w:val="24"/>
        </w:rPr>
        <w:t xml:space="preserve"> tarihli toplantısında</w:t>
      </w:r>
      <w:r w:rsidRPr="003373C5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7603A2" w:rsidRPr="00337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84003"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Yenilenebilir Enerji Kaynaklarının Belgelendirilmesi ve Desteklenmesine İlişkin Yönetmeliğin 13 üncü maddesinin dördüncü fıkrası ve 14 üncü maddesinin ikinci fıkrası kapsamında;</w:t>
      </w:r>
    </w:p>
    <w:p w:rsidR="00A84003" w:rsidRPr="00A84003" w:rsidRDefault="00A84003" w:rsidP="00A84003">
      <w:pPr>
        <w:pStyle w:val="ListeParagr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2023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yılı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için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tedarik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edilen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birim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enerji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miktarı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başına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öngörülen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YEKDEM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maliyetinin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aşağıda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yer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alan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şekilde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onaylanmasına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A84003" w:rsidRPr="00A84003" w:rsidRDefault="00A84003" w:rsidP="00A84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6E0" w:firstRow="1" w:lastRow="1" w:firstColumn="1" w:lastColumn="0" w:noHBand="1" w:noVBand="1"/>
      </w:tblPr>
      <w:tblGrid>
        <w:gridCol w:w="1691"/>
        <w:gridCol w:w="3261"/>
      </w:tblGrid>
      <w:tr w:rsidR="00A84003" w:rsidRPr="00A84003" w:rsidTr="00A84003">
        <w:trPr>
          <w:trHeight w:val="91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Öngörülen YEKDEM Maliyeti (TL/MWh)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-1.092,75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-1.219,81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-1.509,27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-1.418,62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Mayıs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-1.139,23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Haziran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-1.134,13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-1.260,29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-1.183,68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-956,62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-728,97</w:t>
            </w:r>
          </w:p>
        </w:tc>
      </w:tr>
      <w:tr w:rsidR="00A84003" w:rsidRPr="00A84003" w:rsidTr="00A84003">
        <w:trPr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Kasım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-778,28</w:t>
            </w:r>
          </w:p>
        </w:tc>
      </w:tr>
      <w:tr w:rsidR="00A84003" w:rsidRPr="00A84003" w:rsidTr="00A84003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003" w:rsidRPr="00A84003" w:rsidRDefault="00A84003" w:rsidP="00E26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Aralık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003" w:rsidRPr="00A84003" w:rsidRDefault="00A84003" w:rsidP="00E26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03">
              <w:rPr>
                <w:rFonts w:ascii="Times New Roman" w:hAnsi="Times New Roman" w:cs="Times New Roman"/>
                <w:sz w:val="24"/>
                <w:szCs w:val="24"/>
              </w:rPr>
              <w:t>-961,62</w:t>
            </w:r>
          </w:p>
        </w:tc>
      </w:tr>
    </w:tbl>
    <w:p w:rsidR="00A84003" w:rsidRPr="00A84003" w:rsidRDefault="00A84003" w:rsidP="00A8400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3C5" w:rsidRPr="00A84003" w:rsidRDefault="00A84003" w:rsidP="00A84003">
      <w:pPr>
        <w:pStyle w:val="ListeParagraf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Öngörülen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YEKDEM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maliyetinin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negatif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olduğu aylarda, ikili anlaşmalara ilişkin </w:t>
      </w:r>
      <w:r w:rsidRPr="00A840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referans niteliğinde</w:t>
      </w:r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olan öngörülen YEKDEM maliyetinin ve yüksek tüketimli tüketicilere ilişkin son kaynak tedarik tarifesi hesaplamalarında kullanılan öngörülen YEKDEM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maliyetinin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840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“0 TL/MWh”</w:t>
      </w:r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olarak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belirlenmesine</w:t>
      </w:r>
      <w:proofErr w:type="spellEnd"/>
      <w:r w:rsidRPr="00A840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D82C9A" w:rsidRPr="003373C5" w:rsidRDefault="00D82C9A" w:rsidP="00D82C9A">
      <w:pPr>
        <w:pStyle w:val="ListeParagraf"/>
        <w:rPr>
          <w:rFonts w:ascii="Times New Roman" w:hAnsi="Times New Roman" w:cs="Times New Roman"/>
          <w:spacing w:val="-2"/>
          <w:sz w:val="24"/>
          <w:szCs w:val="24"/>
        </w:rPr>
      </w:pPr>
    </w:p>
    <w:p w:rsidR="00D82C9A" w:rsidRPr="003373C5" w:rsidRDefault="00D82C9A" w:rsidP="003373C5">
      <w:pPr>
        <w:pStyle w:val="ListeParagraf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373C5">
        <w:rPr>
          <w:rFonts w:ascii="Times New Roman" w:hAnsi="Times New Roman" w:cs="Times New Roman"/>
          <w:spacing w:val="-2"/>
          <w:sz w:val="24"/>
          <w:szCs w:val="24"/>
        </w:rPr>
        <w:t>karar</w:t>
      </w:r>
      <w:proofErr w:type="spellEnd"/>
      <w:r w:rsidRPr="003373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373C5">
        <w:rPr>
          <w:rFonts w:ascii="Times New Roman" w:hAnsi="Times New Roman" w:cs="Times New Roman"/>
          <w:spacing w:val="-2"/>
          <w:sz w:val="24"/>
          <w:szCs w:val="24"/>
        </w:rPr>
        <w:t>verilmiştir</w:t>
      </w:r>
      <w:proofErr w:type="spellEnd"/>
      <w:r w:rsidRPr="003373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25D40" w:rsidRPr="003373C5" w:rsidRDefault="00225D40" w:rsidP="00D82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82C9A" w:rsidRPr="003373C5" w:rsidRDefault="00D82C9A" w:rsidP="00D82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sectPr w:rsidR="00D82C9A" w:rsidRPr="003373C5" w:rsidSect="00026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B6" w:rsidRDefault="00AA00B6" w:rsidP="00916318">
      <w:pPr>
        <w:spacing w:after="0" w:line="240" w:lineRule="auto"/>
      </w:pPr>
      <w:r>
        <w:separator/>
      </w:r>
    </w:p>
  </w:endnote>
  <w:endnote w:type="continuationSeparator" w:id="0">
    <w:p w:rsidR="00AA00B6" w:rsidRDefault="00AA00B6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8F" w:rsidRDefault="00C073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0A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8F" w:rsidRDefault="00C073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B6" w:rsidRDefault="00AA00B6" w:rsidP="00916318">
      <w:pPr>
        <w:spacing w:after="0" w:line="240" w:lineRule="auto"/>
      </w:pPr>
      <w:r>
        <w:separator/>
      </w:r>
    </w:p>
  </w:footnote>
  <w:footnote w:type="continuationSeparator" w:id="0">
    <w:p w:rsidR="00AA00B6" w:rsidRDefault="00AA00B6" w:rsidP="0091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8F" w:rsidRDefault="00C073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8F" w:rsidRDefault="00C0738F">
    <w:pPr>
      <w:pStyle w:val="stBilgi"/>
    </w:pPr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>30 Aralık 2022 Tarihli ve 32059 Sayılı Resmî Gazete 2. Mükerrer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38F" w:rsidRDefault="00C073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C04E63"/>
    <w:multiLevelType w:val="hybridMultilevel"/>
    <w:tmpl w:val="07B06018"/>
    <w:lvl w:ilvl="0" w:tplc="B964E6A8">
      <w:start w:val="1"/>
      <w:numFmt w:val="decimal"/>
      <w:suff w:val="space"/>
      <w:lvlText w:val="%1)"/>
      <w:lvlJc w:val="left"/>
      <w:pPr>
        <w:ind w:left="709" w:hanging="369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A"/>
    <w:rsid w:val="000030AB"/>
    <w:rsid w:val="00015F61"/>
    <w:rsid w:val="000212ED"/>
    <w:rsid w:val="00023972"/>
    <w:rsid w:val="00026EF9"/>
    <w:rsid w:val="00030667"/>
    <w:rsid w:val="00031787"/>
    <w:rsid w:val="00031E78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4377"/>
    <w:rsid w:val="001F63CE"/>
    <w:rsid w:val="001F7E80"/>
    <w:rsid w:val="0020683C"/>
    <w:rsid w:val="002105C8"/>
    <w:rsid w:val="002234FA"/>
    <w:rsid w:val="00223F43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373C5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15DD1"/>
    <w:rsid w:val="00515EBF"/>
    <w:rsid w:val="005211D6"/>
    <w:rsid w:val="0052412B"/>
    <w:rsid w:val="00527768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7329"/>
    <w:rsid w:val="005906B6"/>
    <w:rsid w:val="005A0138"/>
    <w:rsid w:val="005B14E7"/>
    <w:rsid w:val="005B37BF"/>
    <w:rsid w:val="005C3D61"/>
    <w:rsid w:val="005C75B3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4003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A6D"/>
    <w:rsid w:val="00AB1AB8"/>
    <w:rsid w:val="00AB2932"/>
    <w:rsid w:val="00AC133B"/>
    <w:rsid w:val="00AC3694"/>
    <w:rsid w:val="00AC48B9"/>
    <w:rsid w:val="00AC63BC"/>
    <w:rsid w:val="00AE1F59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BCA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0738F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UEDAŞ Bullet,abc siralı,List Paragraph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UEDAŞ Bullet Char,abc siralı Char,List Paragraph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CAD3-E914-4762-A262-E21A6229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Ümran AYAN</cp:lastModifiedBy>
  <cp:revision>8</cp:revision>
  <cp:lastPrinted>2022-10-20T11:55:00Z</cp:lastPrinted>
  <dcterms:created xsi:type="dcterms:W3CDTF">2022-12-30T07:13:00Z</dcterms:created>
  <dcterms:modified xsi:type="dcterms:W3CDTF">2023-01-02T07:57:00Z</dcterms:modified>
</cp:coreProperties>
</file>